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D2" w:rsidRDefault="00D12E9D" w:rsidP="00D12E9D">
      <w:pPr>
        <w:shd w:val="clear" w:color="auto" w:fill="FFFFFF"/>
        <w:spacing w:line="360" w:lineRule="atLeast"/>
        <w:rPr>
          <w:rFonts w:asciiTheme="majorHAnsi" w:hAnsiTheme="majorHAnsi" w:cs="Times New Roman"/>
          <w:color w:val="000000"/>
          <w:sz w:val="22"/>
          <w:szCs w:val="11"/>
          <w:lang w:eastAsia="it-IT"/>
        </w:rPr>
      </w:pPr>
      <w:r>
        <w:rPr>
          <w:rFonts w:asciiTheme="majorHAnsi" w:hAnsiTheme="majorHAnsi" w:cs="Times New Roman"/>
          <w:color w:val="000000"/>
          <w:sz w:val="22"/>
          <w:szCs w:val="11"/>
          <w:lang w:eastAsia="it-IT"/>
        </w:rPr>
        <w:t xml:space="preserve">In </w:t>
      </w:r>
      <w:r w:rsidRPr="00D12E9D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 xml:space="preserve">occasione dell’Assemblea Annuale </w:t>
      </w:r>
      <w:r w:rsidR="000C5CED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 xml:space="preserve">ANCI che si terrà a Rimini dal 23 al 25 ottobre, il </w:t>
      </w:r>
      <w:r w:rsidRPr="00D12E9D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>National Point del Programma URBACT</w:t>
      </w:r>
      <w:r w:rsidR="000C5CED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 xml:space="preserve"> (link a </w:t>
      </w:r>
      <w:hyperlink r:id="rId4" w:history="1">
        <w:r w:rsidR="000C5CED" w:rsidRPr="00231D31">
          <w:rPr>
            <w:rStyle w:val="Collegamentoipertestuale"/>
            <w:rFonts w:asciiTheme="majorHAnsi" w:hAnsiTheme="majorHAnsi" w:cs="Times New Roman"/>
            <w:sz w:val="22"/>
            <w:szCs w:val="11"/>
            <w:lang w:eastAsia="it-IT"/>
          </w:rPr>
          <w:t>http://urbact.eu/</w:t>
        </w:r>
      </w:hyperlink>
      <w:r w:rsidR="000C5CED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 xml:space="preserve">) </w:t>
      </w:r>
      <w:r w:rsidRPr="00D12E9D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 xml:space="preserve">per l’Italia </w:t>
      </w:r>
      <w:r w:rsidR="000C5CED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 xml:space="preserve">organizza </w:t>
      </w:r>
      <w:r w:rsidRPr="00D12E9D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>una </w:t>
      </w:r>
      <w:r w:rsidR="000C5CED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>visita studio</w:t>
      </w:r>
      <w:r w:rsidRPr="00D12E9D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 xml:space="preserve"> a Cesen</w:t>
      </w:r>
      <w:r w:rsidR="00D236D2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>a il 24 ottobre</w:t>
      </w:r>
      <w:r w:rsidRPr="00D12E9D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>, per presentare in maniera concreta agli amministratori e ai funzionari dei Comuni intere</w:t>
      </w:r>
      <w:r w:rsidR="00BA2CA7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>ssati il funzionamento del</w:t>
      </w:r>
      <w:r w:rsidRPr="00D12E9D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 xml:space="preserve">la principale iniziativa UE per lo sviluppo urbano e </w:t>
      </w:r>
      <w:r w:rsidR="00BA2CA7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 xml:space="preserve">i </w:t>
      </w:r>
      <w:r w:rsidRPr="00D12E9D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>prossimi bandi in uscita a gennaio 2019.</w:t>
      </w:r>
      <w:r w:rsidRPr="00D12E9D">
        <w:rPr>
          <w:rFonts w:asciiTheme="majorHAnsi" w:hAnsiTheme="majorHAnsi" w:cs="Times New Roman"/>
          <w:color w:val="000000"/>
          <w:sz w:val="22"/>
          <w:szCs w:val="11"/>
          <w:lang w:eastAsia="it-IT"/>
        </w:rPr>
        <w:br/>
      </w:r>
    </w:p>
    <w:p w:rsidR="00D236D2" w:rsidRPr="00D236D2" w:rsidRDefault="00223CBF" w:rsidP="00D236D2">
      <w:pPr>
        <w:shd w:val="clear" w:color="auto" w:fill="FFFFFF"/>
        <w:spacing w:line="360" w:lineRule="atLeast"/>
        <w:rPr>
          <w:rFonts w:asciiTheme="majorHAnsi" w:hAnsiTheme="majorHAnsi" w:cs="Times New Roman"/>
          <w:color w:val="000000"/>
          <w:sz w:val="22"/>
          <w:szCs w:val="11"/>
          <w:lang w:eastAsia="it-IT"/>
        </w:rPr>
      </w:pPr>
      <w:r>
        <w:rPr>
          <w:rFonts w:asciiTheme="majorHAnsi" w:hAnsiTheme="majorHAnsi" w:cs="Times New Roman"/>
          <w:color w:val="000000"/>
          <w:sz w:val="22"/>
          <w:szCs w:val="11"/>
          <w:lang w:eastAsia="it-IT"/>
        </w:rPr>
        <w:t>Da</w:t>
      </w:r>
      <w:r w:rsidR="00D236D2" w:rsidRPr="00D236D2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 xml:space="preserve"> 15 an</w:t>
      </w:r>
      <w:r w:rsidR="00A42AA7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 xml:space="preserve">ni, </w:t>
      </w:r>
      <w:r w:rsidR="00D236D2" w:rsidRPr="00D236D2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 xml:space="preserve">il programma di cooperazione territoriale europea </w:t>
      </w:r>
      <w:r w:rsidR="00A42AA7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>URBACT s</w:t>
      </w:r>
      <w:r w:rsidR="00D236D2" w:rsidRPr="00D236D2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 xml:space="preserve">upporta le città </w:t>
      </w:r>
      <w:r w:rsidR="00A42AA7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 xml:space="preserve">europee </w:t>
      </w:r>
      <w:r w:rsidR="00D236D2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 xml:space="preserve">di ogni dimensione </w:t>
      </w:r>
      <w:r w:rsidR="00A42AA7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 xml:space="preserve">nello sviluppare azioni </w:t>
      </w:r>
      <w:r w:rsidR="00D236D2" w:rsidRPr="00D236D2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>concrete</w:t>
      </w:r>
      <w:r w:rsidR="006A0DE2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 xml:space="preserve"> per uno sviluppo integrato,</w:t>
      </w:r>
      <w:r w:rsidR="00A42AA7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 xml:space="preserve"> soluzioni nuove e sostenibili capaci di includere le </w:t>
      </w:r>
      <w:r w:rsidR="00D236D2" w:rsidRPr="00D236D2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>dimensioni economica, sociale e ambientale.</w:t>
      </w:r>
    </w:p>
    <w:p w:rsidR="00D12E9D" w:rsidRPr="00D12E9D" w:rsidRDefault="00A42AA7" w:rsidP="00D12E9D">
      <w:pPr>
        <w:shd w:val="clear" w:color="auto" w:fill="FFFFFF"/>
        <w:spacing w:line="360" w:lineRule="atLeast"/>
        <w:rPr>
          <w:rFonts w:asciiTheme="majorHAnsi" w:hAnsiTheme="majorHAnsi" w:cs="Times New Roman"/>
          <w:color w:val="000000"/>
          <w:sz w:val="22"/>
          <w:szCs w:val="11"/>
          <w:lang w:eastAsia="it-IT"/>
        </w:rPr>
      </w:pPr>
      <w:r>
        <w:rPr>
          <w:rFonts w:asciiTheme="majorHAnsi" w:hAnsiTheme="majorHAnsi" w:cs="Times New Roman"/>
          <w:color w:val="000000"/>
          <w:sz w:val="22"/>
          <w:szCs w:val="11"/>
          <w:lang w:eastAsia="it-IT"/>
        </w:rPr>
        <w:br/>
        <w:t>Cesena è</w:t>
      </w:r>
      <w:r w:rsidR="00D12E9D" w:rsidRPr="00D12E9D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 xml:space="preserve"> uno dei Comuni che negli ultimi anni ha partecipato con maggiore successo alle </w:t>
      </w:r>
      <w:r w:rsidR="00D12E9D" w:rsidRPr="00A42AA7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>reti di</w:t>
      </w:r>
      <w:r w:rsidR="00F56A37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 xml:space="preserve"> città europee finanziate dal P</w:t>
      </w:r>
      <w:r w:rsidR="00D12E9D" w:rsidRPr="00A42AA7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>rogramma</w:t>
      </w:r>
      <w:r>
        <w:rPr>
          <w:rFonts w:asciiTheme="majorHAnsi" w:hAnsiTheme="majorHAnsi" w:cs="Times New Roman"/>
          <w:color w:val="000000"/>
          <w:sz w:val="22"/>
          <w:szCs w:val="11"/>
          <w:lang w:eastAsia="it-IT"/>
        </w:rPr>
        <w:t xml:space="preserve"> (link a </w:t>
      </w:r>
      <w:hyperlink r:id="rId5" w:history="1">
        <w:r w:rsidRPr="00231D31">
          <w:rPr>
            <w:rStyle w:val="Collegamentoipertestuale"/>
            <w:rFonts w:asciiTheme="majorHAnsi" w:hAnsiTheme="majorHAnsi" w:cs="Times New Roman"/>
            <w:sz w:val="22"/>
            <w:szCs w:val="11"/>
            <w:lang w:eastAsia="it-IT"/>
          </w:rPr>
          <w:t>http://urbact.eu/cesena</w:t>
        </w:r>
      </w:hyperlink>
      <w:r>
        <w:rPr>
          <w:rFonts w:asciiTheme="majorHAnsi" w:hAnsiTheme="majorHAnsi" w:cs="Times New Roman"/>
          <w:color w:val="000000"/>
          <w:sz w:val="22"/>
          <w:szCs w:val="11"/>
          <w:lang w:eastAsia="it-IT"/>
        </w:rPr>
        <w:t xml:space="preserve"> )</w:t>
      </w:r>
      <w:r w:rsidR="00D12E9D" w:rsidRPr="00D12E9D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>, focalizzandosi in particolare sui temi del lavoro e dell’innovazione con il network JobTown e sui temi dell’agricoltura urbana e dell’alimentazione sostenibile con i network Agri-Urban e BeePathNet.</w:t>
      </w:r>
      <w:r w:rsidR="00D12E9D" w:rsidRPr="00D12E9D">
        <w:rPr>
          <w:rFonts w:asciiTheme="majorHAnsi" w:hAnsiTheme="majorHAnsi" w:cs="Times New Roman"/>
          <w:color w:val="000000"/>
          <w:sz w:val="22"/>
          <w:szCs w:val="11"/>
          <w:lang w:eastAsia="it-IT"/>
        </w:rPr>
        <w:br/>
      </w:r>
      <w:r w:rsidR="00D12E9D" w:rsidRPr="00D12E9D">
        <w:rPr>
          <w:rFonts w:asciiTheme="majorHAnsi" w:hAnsiTheme="majorHAnsi" w:cs="Times New Roman"/>
          <w:color w:val="000000"/>
          <w:sz w:val="22"/>
          <w:szCs w:val="11"/>
          <w:lang w:eastAsia="it-IT"/>
        </w:rPr>
        <w:br/>
      </w:r>
      <w:r w:rsidR="000C5CED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>Nel corso della visita studio</w:t>
      </w:r>
      <w:r w:rsidR="00D12E9D" w:rsidRPr="00D12E9D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>, che partirà alle 15 dalla Hall Est della Fiera di Rimini, </w:t>
      </w:r>
      <w:r w:rsidR="000C5CED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>verrà presentato in generale il funzio</w:t>
      </w:r>
      <w:r w:rsidR="00F56A37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>namento del Programma</w:t>
      </w:r>
      <w:r w:rsidR="000C5CED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 xml:space="preserve"> e si conosceranno</w:t>
      </w:r>
      <w:r w:rsidR="00D12E9D" w:rsidRPr="00D12E9D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 xml:space="preserve"> alcune delle esperienze del territorio valorizzate a livello europeo dalla partecipazione alle attività locali e internazionali dei progetti URBACT: tra queste l’Azienda Agricola Colle del Rio che ospita la start</w:t>
      </w:r>
      <w:r w:rsidR="00F56A37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>-</w:t>
      </w:r>
      <w:r w:rsidR="00D12E9D" w:rsidRPr="00D12E9D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>up Ortiamo, l’istituto agrario della città e l’incubatore di imprese di Comune e Università CesenaLab</w:t>
      </w:r>
      <w:r w:rsidR="000C5CED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>.</w:t>
      </w:r>
    </w:p>
    <w:p w:rsidR="00D12E9D" w:rsidRDefault="00D12E9D" w:rsidP="00D12E9D">
      <w:pPr>
        <w:shd w:val="clear" w:color="auto" w:fill="FFFFFF"/>
        <w:spacing w:line="360" w:lineRule="atLeast"/>
        <w:rPr>
          <w:rFonts w:asciiTheme="majorHAnsi" w:hAnsiTheme="majorHAnsi" w:cs="Times New Roman"/>
          <w:color w:val="000000"/>
          <w:sz w:val="22"/>
          <w:szCs w:val="11"/>
          <w:lang w:eastAsia="it-IT"/>
        </w:rPr>
      </w:pPr>
    </w:p>
    <w:p w:rsidR="00D12E9D" w:rsidRDefault="00D12E9D" w:rsidP="00D12E9D">
      <w:pPr>
        <w:shd w:val="clear" w:color="auto" w:fill="FFFFFF"/>
        <w:spacing w:line="360" w:lineRule="atLeast"/>
        <w:rPr>
          <w:rFonts w:asciiTheme="majorHAnsi" w:hAnsiTheme="majorHAnsi" w:cs="Times New Roman"/>
          <w:color w:val="000000"/>
          <w:sz w:val="22"/>
          <w:szCs w:val="11"/>
          <w:lang w:eastAsia="it-IT"/>
        </w:rPr>
      </w:pPr>
      <w:r>
        <w:rPr>
          <w:rFonts w:asciiTheme="majorHAnsi" w:hAnsiTheme="majorHAnsi" w:cs="Times New Roman"/>
          <w:color w:val="000000"/>
          <w:sz w:val="22"/>
          <w:szCs w:val="11"/>
          <w:lang w:eastAsia="it-IT"/>
        </w:rPr>
        <w:t>Programma della visita studio link</w:t>
      </w:r>
    </w:p>
    <w:p w:rsidR="000C5CED" w:rsidRDefault="000C5CED" w:rsidP="00D12E9D">
      <w:pPr>
        <w:shd w:val="clear" w:color="auto" w:fill="FFFFFF"/>
        <w:spacing w:line="360" w:lineRule="atLeast"/>
        <w:rPr>
          <w:rFonts w:asciiTheme="majorHAnsi" w:hAnsiTheme="majorHAnsi" w:cs="Times New Roman"/>
          <w:color w:val="000000"/>
          <w:sz w:val="22"/>
          <w:szCs w:val="11"/>
          <w:lang w:eastAsia="it-IT"/>
        </w:rPr>
      </w:pPr>
      <w:r>
        <w:rPr>
          <w:rFonts w:asciiTheme="majorHAnsi" w:hAnsiTheme="majorHAnsi" w:cs="Times New Roman"/>
          <w:color w:val="000000"/>
          <w:sz w:val="22"/>
          <w:szCs w:val="11"/>
          <w:lang w:eastAsia="it-IT"/>
        </w:rPr>
        <w:t xml:space="preserve">Per partecipare </w:t>
      </w:r>
      <w:r w:rsidR="00D12E9D" w:rsidRPr="00D12E9D">
        <w:rPr>
          <w:rFonts w:asciiTheme="majorHAnsi" w:hAnsiTheme="majorHAnsi" w:cs="Times New Roman"/>
          <w:color w:val="000000"/>
          <w:sz w:val="22"/>
          <w:szCs w:val="11"/>
          <w:lang w:eastAsia="it-IT"/>
        </w:rPr>
        <w:t>è necessario obbligatoriamente inviare una mail a </w:t>
      </w:r>
      <w:r w:rsidR="00D12E9D" w:rsidRPr="00D12E9D">
        <w:rPr>
          <w:rFonts w:asciiTheme="majorHAnsi" w:hAnsiTheme="majorHAnsi" w:cs="Times New Roman"/>
          <w:color w:val="000000"/>
          <w:sz w:val="22"/>
          <w:szCs w:val="11"/>
          <w:lang w:eastAsia="it-IT"/>
        </w:rPr>
        <w:fldChar w:fldCharType="begin"/>
      </w:r>
      <w:r w:rsidR="00D12E9D" w:rsidRPr="00D12E9D">
        <w:rPr>
          <w:rFonts w:asciiTheme="majorHAnsi" w:hAnsiTheme="majorHAnsi" w:cs="Times New Roman"/>
          <w:color w:val="000000"/>
          <w:sz w:val="22"/>
          <w:szCs w:val="11"/>
          <w:lang w:eastAsia="it-IT"/>
        </w:rPr>
        <w:instrText xml:space="preserve"> HYPERLINK "javascript:message_new('mailto', {mailto:'s.dantonio@anci.it', folder:'SU5CT1g=', msgid:'', subject: '', body:'0'})" \t "_self" </w:instrText>
      </w:r>
      <w:r w:rsidR="00D12E9D" w:rsidRPr="00D12E9D">
        <w:rPr>
          <w:rFonts w:asciiTheme="majorHAnsi" w:hAnsiTheme="majorHAnsi" w:cs="Times New Roman"/>
          <w:color w:val="000000"/>
          <w:sz w:val="22"/>
          <w:szCs w:val="11"/>
          <w:lang w:eastAsia="it-IT"/>
        </w:rPr>
      </w:r>
      <w:r w:rsidR="00D12E9D" w:rsidRPr="00D12E9D">
        <w:rPr>
          <w:rFonts w:asciiTheme="majorHAnsi" w:hAnsiTheme="majorHAnsi" w:cs="Times New Roman"/>
          <w:color w:val="000000"/>
          <w:sz w:val="22"/>
          <w:szCs w:val="11"/>
          <w:lang w:eastAsia="it-IT"/>
        </w:rPr>
        <w:fldChar w:fldCharType="separate"/>
      </w:r>
      <w:r w:rsidR="00D12E9D" w:rsidRPr="00D12E9D">
        <w:rPr>
          <w:rFonts w:asciiTheme="majorHAnsi" w:hAnsiTheme="majorHAnsi" w:cs="Times New Roman"/>
          <w:color w:val="0000FF"/>
          <w:sz w:val="22"/>
          <w:u w:val="single"/>
          <w:lang w:eastAsia="it-IT"/>
        </w:rPr>
        <w:t>s.dantonio@anci.it</w:t>
      </w:r>
      <w:r w:rsidR="00D12E9D" w:rsidRPr="00D12E9D">
        <w:rPr>
          <w:rFonts w:asciiTheme="majorHAnsi" w:hAnsiTheme="majorHAnsi" w:cs="Times New Roman"/>
          <w:color w:val="000000"/>
          <w:sz w:val="22"/>
          <w:szCs w:val="11"/>
          <w:lang w:eastAsia="it-IT"/>
        </w:rPr>
        <w:fldChar w:fldCharType="end"/>
      </w:r>
      <w:r>
        <w:rPr>
          <w:rFonts w:asciiTheme="majorHAnsi" w:hAnsiTheme="majorHAnsi" w:cs="Times New Roman"/>
          <w:color w:val="000000"/>
          <w:sz w:val="22"/>
          <w:szCs w:val="11"/>
          <w:lang w:eastAsia="it-IT"/>
        </w:rPr>
        <w:t>.</w:t>
      </w:r>
    </w:p>
    <w:p w:rsidR="000C5CED" w:rsidRDefault="000C5CED" w:rsidP="00D12E9D">
      <w:pPr>
        <w:shd w:val="clear" w:color="auto" w:fill="FFFFFF"/>
        <w:spacing w:line="360" w:lineRule="atLeast"/>
        <w:rPr>
          <w:rFonts w:asciiTheme="majorHAnsi" w:hAnsiTheme="majorHAnsi" w:cs="Times New Roman"/>
          <w:color w:val="000000"/>
          <w:sz w:val="22"/>
          <w:szCs w:val="11"/>
          <w:lang w:eastAsia="it-IT"/>
        </w:rPr>
      </w:pPr>
    </w:p>
    <w:p w:rsidR="00D12E9D" w:rsidRPr="00D12E9D" w:rsidRDefault="00D12E9D" w:rsidP="00D12E9D">
      <w:pPr>
        <w:shd w:val="clear" w:color="auto" w:fill="FFFFFF"/>
        <w:spacing w:line="360" w:lineRule="atLeast"/>
        <w:rPr>
          <w:rFonts w:asciiTheme="majorHAnsi" w:hAnsiTheme="majorHAnsi" w:cs="Times New Roman"/>
          <w:color w:val="000000"/>
          <w:sz w:val="22"/>
          <w:szCs w:val="11"/>
          <w:lang w:eastAsia="it-IT"/>
        </w:rPr>
      </w:pPr>
      <w:r w:rsidRPr="00D12E9D">
        <w:rPr>
          <w:rFonts w:asciiTheme="majorHAnsi" w:hAnsiTheme="majorHAnsi" w:cs="Times New Roman"/>
          <w:color w:val="000000"/>
          <w:sz w:val="22"/>
          <w:szCs w:val="11"/>
          <w:lang w:eastAsia="it-IT"/>
        </w:rPr>
        <w:br/>
      </w:r>
      <w:r w:rsidRPr="00D12E9D">
        <w:rPr>
          <w:rFonts w:asciiTheme="majorHAnsi" w:hAnsiTheme="majorHAnsi" w:cs="Times New Roman"/>
          <w:color w:val="000000"/>
          <w:sz w:val="22"/>
          <w:szCs w:val="11"/>
          <w:lang w:eastAsia="it-IT"/>
        </w:rPr>
        <w:br/>
      </w:r>
    </w:p>
    <w:p w:rsidR="00D236D2" w:rsidRPr="00D12E9D" w:rsidRDefault="00D236D2">
      <w:pPr>
        <w:rPr>
          <w:rFonts w:asciiTheme="majorHAnsi" w:hAnsiTheme="majorHAnsi"/>
          <w:sz w:val="22"/>
        </w:rPr>
      </w:pPr>
    </w:p>
    <w:sectPr w:rsidR="00D236D2" w:rsidRPr="00D12E9D" w:rsidSect="00D236D2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12E9D"/>
    <w:rsid w:val="000C5CED"/>
    <w:rsid w:val="00223CBF"/>
    <w:rsid w:val="006A0DE2"/>
    <w:rsid w:val="00A42AA7"/>
    <w:rsid w:val="00BA2CA7"/>
    <w:rsid w:val="00D12E9D"/>
    <w:rsid w:val="00D236D2"/>
    <w:rsid w:val="00F56A37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2114DB"/>
  </w:style>
  <w:style w:type="character" w:default="1" w:styleId="Caratterepredefinitoparagrafo">
    <w:name w:val="Default Paragraph Font"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uiPriority w:val="99"/>
    <w:rsid w:val="00D12E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urbact.eu/" TargetMode="External"/><Relationship Id="rId5" Type="http://schemas.openxmlformats.org/officeDocument/2006/relationships/hyperlink" Target="http://urbact.eu/cesen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Ciarlo</dc:creator>
  <cp:keywords/>
  <cp:lastModifiedBy>Elena Ciarlo</cp:lastModifiedBy>
  <cp:revision>6</cp:revision>
  <dcterms:created xsi:type="dcterms:W3CDTF">2018-10-12T12:28:00Z</dcterms:created>
  <dcterms:modified xsi:type="dcterms:W3CDTF">2018-10-12T13:04:00Z</dcterms:modified>
</cp:coreProperties>
</file>